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  <w:r w:rsidR="0011217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2503624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Steel/20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– 2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78291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14030</w:t>
      </w:r>
      <w:r w:rsidR="0011217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81</w:t>
      </w:r>
      <w:r w:rsidR="00CA5C1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/GEM/2021/B/</w:t>
      </w:r>
      <w:r w:rsidR="0011217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1026448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1121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GEM/2021/B/</w:t>
            </w:r>
            <w:r w:rsidR="00112177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1026448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E34E22" w:rsidP="001121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</w:rPr>
              <w:t>V</w:t>
            </w:r>
            <w:r w:rsidR="006F3E0A">
              <w:rPr>
                <w:rFonts w:ascii="Arial" w:hAnsi="Arial" w:cs="Arial"/>
                <w:b/>
                <w:bCs/>
                <w:sz w:val="26"/>
                <w:szCs w:val="26"/>
              </w:rPr>
              <w:t>arious sizes of C</w:t>
            </w:r>
            <w:r w:rsidRPr="0078291E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arbon steel plates as per </w:t>
            </w:r>
            <w:r w:rsidR="0011217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is 2062 e 250 </w:t>
            </w:r>
            <w:proofErr w:type="spellStart"/>
            <w:r w:rsidR="00112177">
              <w:rPr>
                <w:rFonts w:ascii="Arial" w:hAnsi="Arial" w:cs="Arial"/>
                <w:b/>
                <w:bCs/>
                <w:sz w:val="26"/>
                <w:szCs w:val="26"/>
              </w:rPr>
              <w:t>br</w:t>
            </w:r>
            <w:proofErr w:type="spellEnd"/>
            <w:r w:rsidR="0011217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/ </w:t>
            </w:r>
            <w:r w:rsidR="006F3E0A">
              <w:rPr>
                <w:rFonts w:ascii="Arial" w:hAnsi="Arial" w:cs="Arial"/>
                <w:b/>
                <w:bCs/>
                <w:sz w:val="26"/>
                <w:szCs w:val="26"/>
              </w:rPr>
              <w:t>EN 10025 – 2 grade S</w:t>
            </w:r>
            <w:r w:rsidR="00112177">
              <w:rPr>
                <w:rFonts w:ascii="Arial" w:hAnsi="Arial" w:cs="Arial"/>
                <w:b/>
                <w:bCs/>
                <w:sz w:val="26"/>
                <w:szCs w:val="26"/>
              </w:rPr>
              <w:t>275</w:t>
            </w:r>
            <w:r w:rsidR="006F3E0A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JR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112177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755.071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(+10% / -0%)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1121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112177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05.03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465C33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https://mkp.gem.gov.in/market</w:t>
      </w:r>
      <w:r w:rsidRPr="0078291E">
        <w:rPr>
          <w:rFonts w:ascii="Arial" w:hAnsi="Arial" w:cs="Arial"/>
          <w:sz w:val="26"/>
          <w:szCs w:val="26"/>
          <w:lang w:val="en-US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bookmarkStart w:id="0" w:name="_GoBack"/>
      <w:bookmarkEnd w:id="0"/>
      <w:r w:rsidR="00125293">
        <w:fldChar w:fldCharType="begin"/>
      </w:r>
      <w:r w:rsidR="00125293">
        <w:instrText xml:space="preserve"> HYPERLINK "http://www.bhel.com/" </w:instrText>
      </w:r>
      <w:r w:rsidR="00125293">
        <w:fldChar w:fldCharType="separate"/>
      </w:r>
      <w:r w:rsidRPr="0078291E">
        <w:rPr>
          <w:rStyle w:val="Hyperlink"/>
          <w:rFonts w:ascii="Arial" w:eastAsia="Times New Roman" w:hAnsi="Arial" w:cs="Arial"/>
          <w:b/>
          <w:bCs/>
          <w:sz w:val="26"/>
          <w:szCs w:val="26"/>
          <w:lang w:val="en-US" w:eastAsia="en-IN"/>
        </w:rPr>
        <w:t>www.bhel.com</w:t>
      </w:r>
      <w:r w:rsidR="00125293">
        <w:rPr>
          <w:rStyle w:val="Hyperlink"/>
          <w:rFonts w:ascii="Arial" w:eastAsia="Times New Roman" w:hAnsi="Arial" w:cs="Arial"/>
          <w:b/>
          <w:bCs/>
          <w:sz w:val="26"/>
          <w:szCs w:val="26"/>
          <w:lang w:val="en-US" w:eastAsia="en-IN"/>
        </w:rPr>
        <w:fldChar w:fldCharType="end"/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112177"/>
    <w:rsid w:val="00125293"/>
    <w:rsid w:val="00157DEB"/>
    <w:rsid w:val="00230CD1"/>
    <w:rsid w:val="003458FB"/>
    <w:rsid w:val="00447A7B"/>
    <w:rsid w:val="00465C33"/>
    <w:rsid w:val="00532A82"/>
    <w:rsid w:val="00626BC6"/>
    <w:rsid w:val="0064313E"/>
    <w:rsid w:val="006D3277"/>
    <w:rsid w:val="006F3E0A"/>
    <w:rsid w:val="0078291E"/>
    <w:rsid w:val="009B2B8B"/>
    <w:rsid w:val="00CA5C19"/>
    <w:rsid w:val="00E34E22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1293753wx</cp:lastModifiedBy>
  <cp:revision>3</cp:revision>
  <cp:lastPrinted>2021-01-13T09:48:00Z</cp:lastPrinted>
  <dcterms:created xsi:type="dcterms:W3CDTF">2021-02-12T03:08:00Z</dcterms:created>
  <dcterms:modified xsi:type="dcterms:W3CDTF">2021-02-12T05:14:00Z</dcterms:modified>
</cp:coreProperties>
</file>